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FFE3B" w14:textId="77777777" w:rsidR="005C4205" w:rsidRDefault="005C420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b/>
          <w:sz w:val="26"/>
        </w:rPr>
      </w:pPr>
      <w:r>
        <w:rPr>
          <w:rStyle w:val="InitialStyle"/>
          <w:b/>
          <w:sz w:val="26"/>
        </w:rPr>
        <w:tab/>
      </w:r>
      <w:r>
        <w:rPr>
          <w:rStyle w:val="InitialStyle"/>
          <w:b/>
          <w:sz w:val="26"/>
          <w:u w:val="single"/>
        </w:rPr>
        <w:t xml:space="preserve">NOTICE OF COMPLETION OF </w:t>
      </w:r>
      <w:r w:rsidR="00151143">
        <w:rPr>
          <w:rStyle w:val="InitialStyle"/>
          <w:b/>
          <w:sz w:val="26"/>
          <w:u w:val="single"/>
        </w:rPr>
        <w:t xml:space="preserve">TENTATIVE </w:t>
      </w:r>
      <w:r>
        <w:rPr>
          <w:rStyle w:val="InitialStyle"/>
          <w:b/>
          <w:sz w:val="26"/>
          <w:u w:val="single"/>
        </w:rPr>
        <w:t>ASSESSMENT ROLL</w:t>
      </w:r>
    </w:p>
    <w:p w14:paraId="672A6659" w14:textId="77777777" w:rsidR="005C4205" w:rsidRDefault="005C420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b/>
          <w:sz w:val="20"/>
        </w:rPr>
      </w:pPr>
    </w:p>
    <w:p w14:paraId="1D9B0DC7" w14:textId="77777777" w:rsidR="005C4205" w:rsidRDefault="005C420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b/>
          <w:sz w:val="20"/>
        </w:rPr>
      </w:pPr>
      <w:r>
        <w:rPr>
          <w:rStyle w:val="InitialStyle"/>
          <w:b/>
          <w:sz w:val="20"/>
        </w:rPr>
        <w:t xml:space="preserve">Pursuant to </w:t>
      </w:r>
      <w:r w:rsidR="00CB0951" w:rsidRPr="00CB0951">
        <w:rPr>
          <w:rStyle w:val="InitialStyle"/>
          <w:b/>
          <w:sz w:val="22"/>
          <w:szCs w:val="22"/>
        </w:rPr>
        <w:t>§</w:t>
      </w:r>
      <w:r>
        <w:rPr>
          <w:rStyle w:val="InitialStyle"/>
          <w:b/>
          <w:sz w:val="20"/>
        </w:rPr>
        <w:t xml:space="preserve">506 &amp; </w:t>
      </w:r>
      <w:r w:rsidR="00CB0951" w:rsidRPr="00CB0951">
        <w:rPr>
          <w:rStyle w:val="InitialStyle"/>
          <w:b/>
          <w:sz w:val="22"/>
          <w:szCs w:val="22"/>
        </w:rPr>
        <w:t>§</w:t>
      </w:r>
      <w:r>
        <w:rPr>
          <w:rStyle w:val="InitialStyle"/>
          <w:b/>
          <w:sz w:val="20"/>
        </w:rPr>
        <w:t>526 of the Real Property Tax Law:</w:t>
      </w:r>
    </w:p>
    <w:p w14:paraId="0A37501D" w14:textId="77777777" w:rsidR="005C4205" w:rsidRDefault="005C420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b/>
          <w:sz w:val="20"/>
        </w:rPr>
      </w:pPr>
    </w:p>
    <w:p w14:paraId="07282AB6" w14:textId="58E79EA8" w:rsidR="005C4205" w:rsidRDefault="005C420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b/>
          <w:sz w:val="20"/>
        </w:rPr>
      </w:pPr>
      <w:r>
        <w:rPr>
          <w:rStyle w:val="InitialStyle"/>
          <w:b/>
          <w:sz w:val="20"/>
        </w:rPr>
        <w:t xml:space="preserve">NOTICE is hereby given that the Assessor of the City/Town </w:t>
      </w:r>
      <w:r w:rsidR="0036615E">
        <w:rPr>
          <w:rStyle w:val="InitialStyle"/>
          <w:b/>
          <w:sz w:val="20"/>
        </w:rPr>
        <w:t>o</w:t>
      </w:r>
      <w:r>
        <w:rPr>
          <w:rStyle w:val="InitialStyle"/>
          <w:b/>
          <w:sz w:val="20"/>
        </w:rPr>
        <w:t>f</w:t>
      </w:r>
      <w:r w:rsidR="00294779">
        <w:rPr>
          <w:rStyle w:val="InitialStyle"/>
          <w:b/>
          <w:sz w:val="20"/>
        </w:rPr>
        <w:t xml:space="preserve"> Clermont</w:t>
      </w:r>
      <w:r>
        <w:rPr>
          <w:rStyle w:val="InitialStyle"/>
          <w:b/>
          <w:sz w:val="20"/>
        </w:rPr>
        <w:t>,</w:t>
      </w:r>
    </w:p>
    <w:p w14:paraId="0E2FD164" w14:textId="3B7D40E4" w:rsidR="005C4205" w:rsidRDefault="0029477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b/>
          <w:sz w:val="20"/>
        </w:rPr>
      </w:pPr>
      <w:r>
        <w:rPr>
          <w:rStyle w:val="InitialStyle"/>
          <w:b/>
          <w:sz w:val="20"/>
        </w:rPr>
        <w:t xml:space="preserve">County of </w:t>
      </w:r>
      <w:r w:rsidR="00470C21">
        <w:rPr>
          <w:rStyle w:val="InitialStyle"/>
          <w:b/>
          <w:sz w:val="20"/>
        </w:rPr>
        <w:t>Columbia</w:t>
      </w:r>
      <w:r w:rsidR="005C4205">
        <w:rPr>
          <w:rStyle w:val="InitialStyle"/>
          <w:b/>
          <w:sz w:val="20"/>
        </w:rPr>
        <w:t xml:space="preserve"> has completed</w:t>
      </w:r>
      <w:r w:rsidR="00470C21">
        <w:rPr>
          <w:rStyle w:val="InitialStyle"/>
          <w:b/>
          <w:sz w:val="20"/>
        </w:rPr>
        <w:t xml:space="preserve"> the 2023</w:t>
      </w:r>
      <w:r w:rsidR="005C4205">
        <w:rPr>
          <w:rStyle w:val="InitialStyle"/>
          <w:b/>
          <w:sz w:val="20"/>
        </w:rPr>
        <w:t xml:space="preserve"> tentative assessment roll for the current year</w:t>
      </w:r>
      <w:r w:rsidR="00470C21">
        <w:rPr>
          <w:rStyle w:val="InitialStyle"/>
          <w:b/>
          <w:sz w:val="20"/>
        </w:rPr>
        <w:t>,</w:t>
      </w:r>
      <w:r w:rsidR="005C4205">
        <w:rPr>
          <w:rStyle w:val="InitialStyle"/>
          <w:b/>
          <w:sz w:val="20"/>
        </w:rPr>
        <w:t xml:space="preserve"> a copy of which is filed with the Town Clerk.</w:t>
      </w:r>
    </w:p>
    <w:p w14:paraId="5DAB6C7B" w14:textId="77777777" w:rsidR="005C4205" w:rsidRDefault="005C420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b/>
          <w:sz w:val="20"/>
        </w:rPr>
      </w:pPr>
    </w:p>
    <w:p w14:paraId="3FB943E6" w14:textId="77777777" w:rsidR="005C4205" w:rsidRDefault="005C420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b/>
          <w:sz w:val="20"/>
        </w:rPr>
      </w:pPr>
      <w:r>
        <w:rPr>
          <w:rStyle w:val="InitialStyle"/>
          <w:b/>
          <w:sz w:val="20"/>
        </w:rPr>
        <w:t>The A</w:t>
      </w:r>
      <w:r w:rsidR="00644ED7">
        <w:rPr>
          <w:rStyle w:val="InitialStyle"/>
          <w:b/>
          <w:sz w:val="20"/>
        </w:rPr>
        <w:t>ssessor</w:t>
      </w:r>
      <w:r>
        <w:rPr>
          <w:rStyle w:val="InitialStyle"/>
          <w:b/>
          <w:sz w:val="20"/>
        </w:rPr>
        <w:t xml:space="preserve"> will be in attendance with such tentative roll at:</w:t>
      </w:r>
    </w:p>
    <w:p w14:paraId="02EB378F" w14:textId="77777777" w:rsidR="005C4205" w:rsidRDefault="005C420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b/>
          <w:sz w:val="20"/>
        </w:rPr>
      </w:pPr>
    </w:p>
    <w:p w14:paraId="4254137F" w14:textId="293C6A1C" w:rsidR="005C4205" w:rsidRDefault="0029477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b/>
          <w:sz w:val="20"/>
        </w:rPr>
      </w:pPr>
      <w:r>
        <w:rPr>
          <w:rStyle w:val="InitialStyle"/>
          <w:b/>
          <w:sz w:val="20"/>
        </w:rPr>
        <w:t xml:space="preserve">1795 Route </w:t>
      </w:r>
      <w:r w:rsidR="00A945BB">
        <w:rPr>
          <w:rStyle w:val="InitialStyle"/>
          <w:b/>
          <w:sz w:val="20"/>
        </w:rPr>
        <w:t>9, Clermont</w:t>
      </w:r>
      <w:r>
        <w:rPr>
          <w:rStyle w:val="InitialStyle"/>
          <w:b/>
          <w:sz w:val="20"/>
        </w:rPr>
        <w:t xml:space="preserve"> NY 12526 </w:t>
      </w:r>
      <w:r w:rsidR="005C4205">
        <w:rPr>
          <w:rStyle w:val="InitialStyle"/>
          <w:b/>
          <w:sz w:val="20"/>
        </w:rPr>
        <w:t>___________________________________________________________________________</w:t>
      </w:r>
    </w:p>
    <w:p w14:paraId="6E5F09DE" w14:textId="77777777" w:rsidR="005C4205" w:rsidRDefault="005C420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Style w:val="InitialStyle"/>
          <w:b/>
          <w:sz w:val="20"/>
        </w:rPr>
      </w:pPr>
      <w:r>
        <w:rPr>
          <w:rStyle w:val="InitialStyle"/>
          <w:b/>
          <w:sz w:val="20"/>
        </w:rPr>
        <w:tab/>
        <w:t>(address)</w:t>
      </w:r>
    </w:p>
    <w:p w14:paraId="6A05A809" w14:textId="77777777" w:rsidR="00B80809" w:rsidRDefault="00B8080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b/>
          <w:sz w:val="20"/>
        </w:rPr>
      </w:pPr>
    </w:p>
    <w:p w14:paraId="21564729" w14:textId="47A100EE" w:rsidR="005C4205" w:rsidRDefault="005C420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b/>
          <w:sz w:val="20"/>
        </w:rPr>
      </w:pPr>
      <w:r>
        <w:rPr>
          <w:rStyle w:val="InitialStyle"/>
          <w:b/>
          <w:sz w:val="20"/>
        </w:rPr>
        <w:t>She will be available on the following days:</w:t>
      </w:r>
    </w:p>
    <w:p w14:paraId="5A39BBE3" w14:textId="77777777" w:rsidR="005C4205" w:rsidRDefault="005C420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b/>
          <w:sz w:val="20"/>
        </w:rPr>
      </w:pPr>
    </w:p>
    <w:p w14:paraId="52F700D6" w14:textId="01937ADC" w:rsidR="005C4205" w:rsidRDefault="005C420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b/>
          <w:sz w:val="20"/>
        </w:rPr>
      </w:pPr>
      <w:r>
        <w:rPr>
          <w:rStyle w:val="InitialStyle"/>
          <w:b/>
          <w:sz w:val="20"/>
        </w:rPr>
        <w:t>DATE _</w:t>
      </w:r>
      <w:r w:rsidR="00294779">
        <w:rPr>
          <w:rStyle w:val="InitialStyle"/>
          <w:b/>
          <w:sz w:val="20"/>
        </w:rPr>
        <w:t>5/4/</w:t>
      </w:r>
      <w:r w:rsidR="00A945BB">
        <w:rPr>
          <w:rStyle w:val="InitialStyle"/>
          <w:b/>
          <w:sz w:val="20"/>
        </w:rPr>
        <w:t>23 BETWEEN</w:t>
      </w:r>
      <w:r>
        <w:rPr>
          <w:rStyle w:val="InitialStyle"/>
          <w:b/>
          <w:sz w:val="20"/>
        </w:rPr>
        <w:t xml:space="preserve"> THE HOURS OF </w:t>
      </w:r>
      <w:r w:rsidR="00294779">
        <w:rPr>
          <w:rStyle w:val="InitialStyle"/>
          <w:b/>
          <w:sz w:val="20"/>
        </w:rPr>
        <w:t>4PM-8PM</w:t>
      </w:r>
    </w:p>
    <w:p w14:paraId="41C8F396" w14:textId="77777777" w:rsidR="005C4205" w:rsidRDefault="005C420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b/>
          <w:sz w:val="20"/>
        </w:rPr>
      </w:pPr>
    </w:p>
    <w:p w14:paraId="0B2B5374" w14:textId="50DA23D8" w:rsidR="005C4205" w:rsidRDefault="005C420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b/>
          <w:sz w:val="20"/>
        </w:rPr>
      </w:pPr>
      <w:r>
        <w:rPr>
          <w:rStyle w:val="InitialStyle"/>
          <w:b/>
          <w:sz w:val="20"/>
        </w:rPr>
        <w:t>DATE _</w:t>
      </w:r>
      <w:r w:rsidR="00294779">
        <w:rPr>
          <w:rStyle w:val="InitialStyle"/>
          <w:b/>
          <w:sz w:val="20"/>
        </w:rPr>
        <w:t>5/11/23</w:t>
      </w:r>
      <w:r>
        <w:rPr>
          <w:rStyle w:val="InitialStyle"/>
          <w:b/>
          <w:sz w:val="20"/>
        </w:rPr>
        <w:t xml:space="preserve"> BETWEEN THE HOURS OF </w:t>
      </w:r>
      <w:r w:rsidR="00294779">
        <w:rPr>
          <w:rStyle w:val="InitialStyle"/>
          <w:b/>
          <w:sz w:val="20"/>
        </w:rPr>
        <w:t>4PM-8PM</w:t>
      </w:r>
      <w:r w:rsidR="00A945BB">
        <w:rPr>
          <w:rStyle w:val="InitialStyle"/>
          <w:b/>
          <w:sz w:val="20"/>
        </w:rPr>
        <w:t xml:space="preserve"> </w:t>
      </w:r>
      <w:r w:rsidR="00294779">
        <w:rPr>
          <w:rStyle w:val="InitialStyle"/>
          <w:b/>
          <w:sz w:val="20"/>
        </w:rPr>
        <w:t xml:space="preserve">By </w:t>
      </w:r>
      <w:r w:rsidR="00A945BB">
        <w:rPr>
          <w:rStyle w:val="InitialStyle"/>
          <w:b/>
          <w:sz w:val="20"/>
        </w:rPr>
        <w:t>(</w:t>
      </w:r>
      <w:r w:rsidR="00294779">
        <w:rPr>
          <w:rStyle w:val="InitialStyle"/>
          <w:b/>
          <w:sz w:val="20"/>
        </w:rPr>
        <w:t>Appointment only</w:t>
      </w:r>
      <w:r w:rsidR="00A945BB">
        <w:rPr>
          <w:rStyle w:val="InitialStyle"/>
          <w:b/>
          <w:sz w:val="20"/>
        </w:rPr>
        <w:t>)</w:t>
      </w:r>
    </w:p>
    <w:p w14:paraId="72A3D3EC" w14:textId="77777777" w:rsidR="005C4205" w:rsidRDefault="005C420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b/>
          <w:sz w:val="20"/>
        </w:rPr>
      </w:pPr>
    </w:p>
    <w:p w14:paraId="5296431C" w14:textId="588D31DB" w:rsidR="005C4205" w:rsidRDefault="005C420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b/>
          <w:sz w:val="20"/>
        </w:rPr>
      </w:pPr>
      <w:r>
        <w:rPr>
          <w:rStyle w:val="InitialStyle"/>
          <w:b/>
          <w:sz w:val="20"/>
        </w:rPr>
        <w:t>DATE _</w:t>
      </w:r>
      <w:r w:rsidR="00294779">
        <w:rPr>
          <w:rStyle w:val="InitialStyle"/>
          <w:b/>
          <w:sz w:val="20"/>
        </w:rPr>
        <w:t xml:space="preserve">5/13/23 </w:t>
      </w:r>
      <w:r>
        <w:rPr>
          <w:rStyle w:val="InitialStyle"/>
          <w:b/>
          <w:sz w:val="20"/>
        </w:rPr>
        <w:t xml:space="preserve">BETWEEN THE HOURS OF </w:t>
      </w:r>
      <w:r w:rsidR="00294779">
        <w:rPr>
          <w:rStyle w:val="InitialStyle"/>
          <w:b/>
          <w:sz w:val="20"/>
        </w:rPr>
        <w:t>8AM-12NOON</w:t>
      </w:r>
      <w:r w:rsidR="00A945BB">
        <w:rPr>
          <w:rStyle w:val="InitialStyle"/>
          <w:b/>
          <w:sz w:val="20"/>
        </w:rPr>
        <w:t xml:space="preserve"> By (Appointment only)</w:t>
      </w:r>
    </w:p>
    <w:p w14:paraId="0D0B940D" w14:textId="77777777" w:rsidR="005C4205" w:rsidRDefault="005C420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b/>
          <w:sz w:val="20"/>
        </w:rPr>
      </w:pPr>
    </w:p>
    <w:p w14:paraId="13F669B0" w14:textId="0411DE74" w:rsidR="005C4205" w:rsidRDefault="005C420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b/>
          <w:sz w:val="20"/>
        </w:rPr>
      </w:pPr>
      <w:r>
        <w:rPr>
          <w:rStyle w:val="InitialStyle"/>
          <w:b/>
          <w:sz w:val="20"/>
        </w:rPr>
        <w:t>DATE _</w:t>
      </w:r>
      <w:r w:rsidR="00294779">
        <w:rPr>
          <w:rStyle w:val="InitialStyle"/>
          <w:b/>
          <w:sz w:val="20"/>
        </w:rPr>
        <w:t>5/18/23</w:t>
      </w:r>
      <w:r>
        <w:rPr>
          <w:rStyle w:val="InitialStyle"/>
          <w:b/>
          <w:sz w:val="20"/>
        </w:rPr>
        <w:t xml:space="preserve"> BETWEEN THE HOURS OF </w:t>
      </w:r>
      <w:r w:rsidR="00294779">
        <w:rPr>
          <w:rStyle w:val="InitialStyle"/>
          <w:b/>
          <w:sz w:val="20"/>
        </w:rPr>
        <w:t xml:space="preserve">6PM-8PM </w:t>
      </w:r>
    </w:p>
    <w:p w14:paraId="0E27B00A" w14:textId="77777777" w:rsidR="005C4205" w:rsidRDefault="005C420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b/>
          <w:sz w:val="20"/>
        </w:rPr>
      </w:pPr>
    </w:p>
    <w:p w14:paraId="60061E4C" w14:textId="77777777" w:rsidR="00345886" w:rsidRDefault="00345886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b/>
          <w:sz w:val="20"/>
        </w:rPr>
      </w:pPr>
    </w:p>
    <w:p w14:paraId="7B63FAEE" w14:textId="189641B4" w:rsidR="005C4205" w:rsidRDefault="005C420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b/>
          <w:sz w:val="20"/>
        </w:rPr>
      </w:pPr>
      <w:r>
        <w:rPr>
          <w:rStyle w:val="InitialStyle"/>
          <w:b/>
          <w:sz w:val="20"/>
        </w:rPr>
        <w:t>Written complaints with respect to the assessments may be filed with the Assessor any time prior to or on Grievance Day</w:t>
      </w:r>
      <w:r w:rsidR="00470C21">
        <w:rPr>
          <w:rStyle w:val="InitialStyle"/>
          <w:b/>
          <w:sz w:val="20"/>
        </w:rPr>
        <w:t xml:space="preserve"> May 30, 2023,</w:t>
      </w:r>
      <w:r>
        <w:rPr>
          <w:rStyle w:val="InitialStyle"/>
          <w:b/>
          <w:sz w:val="20"/>
        </w:rPr>
        <w:t xml:space="preserve"> and shall be transmitted by the Assessor to the Board of Assessment Review on or before Grievance Day.</w:t>
      </w:r>
    </w:p>
    <w:p w14:paraId="44EAFD9C" w14:textId="77777777" w:rsidR="005C4205" w:rsidRDefault="005C420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b/>
          <w:sz w:val="20"/>
        </w:rPr>
      </w:pPr>
    </w:p>
    <w:p w14:paraId="7B7B3F79" w14:textId="77777777" w:rsidR="00FA5BF3" w:rsidRDefault="005C420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b/>
          <w:sz w:val="20"/>
        </w:rPr>
      </w:pPr>
      <w:r>
        <w:rPr>
          <w:rStyle w:val="InitialStyle"/>
          <w:b/>
          <w:sz w:val="20"/>
        </w:rPr>
        <w:t>A publication containing procedures for contesting an assessment is available at the Assessor's office</w:t>
      </w:r>
      <w:r w:rsidR="00CC71C2">
        <w:rPr>
          <w:rStyle w:val="InitialStyle"/>
          <w:b/>
          <w:sz w:val="20"/>
        </w:rPr>
        <w:t xml:space="preserve"> or online at</w:t>
      </w:r>
      <w:r w:rsidR="00FA5BF3">
        <w:rPr>
          <w:rStyle w:val="InitialStyle"/>
          <w:b/>
          <w:sz w:val="20"/>
        </w:rPr>
        <w:t>:</w:t>
      </w:r>
      <w:r w:rsidR="00CC71C2">
        <w:rPr>
          <w:rStyle w:val="InitialStyle"/>
          <w:b/>
          <w:sz w:val="20"/>
        </w:rPr>
        <w:t xml:space="preserve"> </w:t>
      </w:r>
      <w:r w:rsidR="00FA5BF3">
        <w:rPr>
          <w:rStyle w:val="InitialStyle"/>
          <w:b/>
          <w:sz w:val="20"/>
        </w:rPr>
        <w:t xml:space="preserve"> </w:t>
      </w:r>
    </w:p>
    <w:p w14:paraId="3A48CCDE" w14:textId="11B24DE0" w:rsidR="005C4205" w:rsidRDefault="00FA5BF3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b/>
          <w:sz w:val="20"/>
        </w:rPr>
      </w:pPr>
      <w:r>
        <w:rPr>
          <w:rStyle w:val="InitialStyle"/>
          <w:b/>
          <w:sz w:val="20"/>
        </w:rPr>
        <w:t xml:space="preserve">      </w:t>
      </w:r>
      <w:hyperlink r:id="rId5" w:history="1">
        <w:r w:rsidR="00470C21" w:rsidRPr="00DC42D6">
          <w:rPr>
            <w:rStyle w:val="Hyperlink"/>
            <w:rFonts w:ascii="Courier New" w:hAnsi="Courier New"/>
            <w:b/>
            <w:sz w:val="20"/>
          </w:rPr>
          <w:t>www.txx.ny.gov/pdf/publications/orpts/grievancebooklet.pdf</w:t>
        </w:r>
      </w:hyperlink>
      <w:r w:rsidR="00470C21">
        <w:rPr>
          <w:rStyle w:val="InitialStyle"/>
          <w:b/>
          <w:sz w:val="20"/>
        </w:rPr>
        <w:t xml:space="preserve">  </w:t>
      </w:r>
    </w:p>
    <w:p w14:paraId="4B94D5A5" w14:textId="77777777" w:rsidR="005C4205" w:rsidRDefault="005C420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b/>
          <w:sz w:val="20"/>
        </w:rPr>
      </w:pPr>
    </w:p>
    <w:p w14:paraId="3DEEC669" w14:textId="77777777" w:rsidR="00CE4DDE" w:rsidRDefault="00CE4DDE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b/>
          <w:sz w:val="20"/>
        </w:rPr>
      </w:pPr>
      <w:r>
        <w:rPr>
          <w:rStyle w:val="InitialStyle"/>
          <w:b/>
          <w:sz w:val="20"/>
        </w:rPr>
        <w:tab/>
      </w:r>
      <w:r>
        <w:rPr>
          <w:rStyle w:val="InitialStyle"/>
          <w:b/>
          <w:sz w:val="20"/>
        </w:rPr>
        <w:tab/>
      </w:r>
      <w:r>
        <w:rPr>
          <w:rStyle w:val="InitialStyle"/>
          <w:b/>
          <w:sz w:val="20"/>
        </w:rPr>
        <w:tab/>
      </w:r>
      <w:r>
        <w:rPr>
          <w:rStyle w:val="InitialStyle"/>
          <w:b/>
          <w:sz w:val="20"/>
        </w:rPr>
        <w:tab/>
      </w:r>
      <w:r>
        <w:rPr>
          <w:rStyle w:val="InitialStyle"/>
          <w:b/>
          <w:sz w:val="20"/>
        </w:rPr>
        <w:tab/>
      </w:r>
      <w:r>
        <w:rPr>
          <w:rStyle w:val="InitialStyle"/>
          <w:b/>
          <w:sz w:val="20"/>
        </w:rPr>
        <w:tab/>
      </w:r>
    </w:p>
    <w:p w14:paraId="7CBEACE6" w14:textId="77777777" w:rsidR="005C4205" w:rsidRDefault="00CE4DDE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b/>
          <w:sz w:val="20"/>
        </w:rPr>
      </w:pPr>
      <w:r>
        <w:rPr>
          <w:rStyle w:val="InitialStyle"/>
          <w:b/>
          <w:sz w:val="20"/>
        </w:rPr>
        <w:tab/>
      </w:r>
      <w:r>
        <w:rPr>
          <w:rStyle w:val="InitialStyle"/>
          <w:b/>
          <w:sz w:val="20"/>
        </w:rPr>
        <w:tab/>
      </w:r>
      <w:r>
        <w:rPr>
          <w:rStyle w:val="InitialStyle"/>
          <w:b/>
          <w:sz w:val="20"/>
        </w:rPr>
        <w:tab/>
      </w:r>
      <w:r>
        <w:rPr>
          <w:rStyle w:val="InitialStyle"/>
          <w:b/>
          <w:sz w:val="20"/>
        </w:rPr>
        <w:tab/>
      </w:r>
      <w:r>
        <w:rPr>
          <w:rStyle w:val="InitialStyle"/>
          <w:b/>
          <w:sz w:val="20"/>
        </w:rPr>
        <w:tab/>
      </w:r>
      <w:r>
        <w:rPr>
          <w:rStyle w:val="InitialStyle"/>
          <w:b/>
          <w:sz w:val="20"/>
        </w:rPr>
        <w:tab/>
      </w:r>
      <w:r w:rsidR="005C4205">
        <w:rPr>
          <w:rStyle w:val="InitialStyle"/>
          <w:b/>
          <w:sz w:val="20"/>
        </w:rPr>
        <w:t>_________________________________________</w:t>
      </w:r>
    </w:p>
    <w:p w14:paraId="4CA85475" w14:textId="6A8AE2BE" w:rsidR="005C4205" w:rsidRDefault="005C420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b/>
          <w:sz w:val="20"/>
        </w:rPr>
      </w:pPr>
      <w:r>
        <w:rPr>
          <w:rStyle w:val="InitialStyle"/>
          <w:b/>
          <w:sz w:val="20"/>
        </w:rPr>
        <w:tab/>
      </w:r>
      <w:r>
        <w:rPr>
          <w:rStyle w:val="InitialStyle"/>
          <w:b/>
          <w:sz w:val="20"/>
        </w:rPr>
        <w:tab/>
      </w:r>
      <w:r>
        <w:rPr>
          <w:rStyle w:val="InitialStyle"/>
          <w:b/>
          <w:sz w:val="20"/>
        </w:rPr>
        <w:tab/>
      </w:r>
      <w:r>
        <w:rPr>
          <w:rStyle w:val="InitialStyle"/>
          <w:b/>
          <w:sz w:val="20"/>
        </w:rPr>
        <w:tab/>
      </w:r>
      <w:r>
        <w:rPr>
          <w:rStyle w:val="InitialStyle"/>
          <w:b/>
          <w:sz w:val="20"/>
        </w:rPr>
        <w:tab/>
      </w:r>
      <w:r w:rsidR="00CE4DDE">
        <w:rPr>
          <w:rStyle w:val="InitialStyle"/>
          <w:b/>
          <w:sz w:val="20"/>
        </w:rPr>
        <w:tab/>
      </w:r>
      <w:r>
        <w:rPr>
          <w:rStyle w:val="InitialStyle"/>
          <w:b/>
          <w:sz w:val="20"/>
        </w:rPr>
        <w:t>AS</w:t>
      </w:r>
      <w:r w:rsidR="00470C21">
        <w:rPr>
          <w:rStyle w:val="InitialStyle"/>
          <w:b/>
          <w:sz w:val="20"/>
        </w:rPr>
        <w:t>SESSOR</w:t>
      </w:r>
    </w:p>
    <w:p w14:paraId="45FB0818" w14:textId="77777777" w:rsidR="005C4205" w:rsidRDefault="005C420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b/>
          <w:sz w:val="20"/>
        </w:rPr>
      </w:pPr>
    </w:p>
    <w:p w14:paraId="21C267F2" w14:textId="4A2A2093" w:rsidR="005C4205" w:rsidRDefault="005C4205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b/>
          <w:sz w:val="20"/>
        </w:rPr>
      </w:pPr>
    </w:p>
    <w:sectPr w:rsidR="005C4205" w:rsidSect="00A4299C">
      <w:pgSz w:w="12240" w:h="15840"/>
      <w:pgMar w:top="540" w:right="1008" w:bottom="475" w:left="1440" w:header="720" w:footer="47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143"/>
    <w:rsid w:val="00151143"/>
    <w:rsid w:val="001F2FA6"/>
    <w:rsid w:val="00294779"/>
    <w:rsid w:val="00345886"/>
    <w:rsid w:val="0036615E"/>
    <w:rsid w:val="00470C21"/>
    <w:rsid w:val="00511EB4"/>
    <w:rsid w:val="005537CD"/>
    <w:rsid w:val="005C4205"/>
    <w:rsid w:val="00644ED7"/>
    <w:rsid w:val="0074175B"/>
    <w:rsid w:val="009F1FB7"/>
    <w:rsid w:val="00A4299C"/>
    <w:rsid w:val="00A945BB"/>
    <w:rsid w:val="00B14F84"/>
    <w:rsid w:val="00B43D9C"/>
    <w:rsid w:val="00B80809"/>
    <w:rsid w:val="00CB0951"/>
    <w:rsid w:val="00CC71C2"/>
    <w:rsid w:val="00CE4DDE"/>
    <w:rsid w:val="00F30578"/>
    <w:rsid w:val="00FA5BF3"/>
    <w:rsid w:val="239E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30F75"/>
  <w15:chartTrackingRefBased/>
  <w15:docId w15:val="{4F213606-879F-43D5-88C7-93722876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character" w:customStyle="1" w:styleId="InitialStyle">
    <w:name w:val="InitialStyle"/>
    <w:rPr>
      <w:rFonts w:ascii="Courier New" w:hAnsi="Courier New"/>
      <w:color w:val="auto"/>
      <w:spacing w:val="0"/>
      <w:sz w:val="24"/>
    </w:rPr>
  </w:style>
  <w:style w:type="character" w:styleId="Hyperlink">
    <w:name w:val="Hyperlink"/>
    <w:basedOn w:val="DefaultParagraphFont"/>
    <w:rsid w:val="00470C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xx.ny.gov/pdf/publications/orpts/grievancebookle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E2A76-F0AC-4F51-8569-4B6DDEEA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Dutchess County</dc:creator>
  <cp:keywords/>
  <cp:lastModifiedBy>Assessor</cp:lastModifiedBy>
  <cp:revision>2</cp:revision>
  <cp:lastPrinted>2011-02-24T23:47:00Z</cp:lastPrinted>
  <dcterms:created xsi:type="dcterms:W3CDTF">2023-04-13T17:44:00Z</dcterms:created>
  <dcterms:modified xsi:type="dcterms:W3CDTF">2023-04-13T17:44:00Z</dcterms:modified>
</cp:coreProperties>
</file>